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66" w:rsidRPr="00492A22" w:rsidRDefault="00753D66" w:rsidP="00925033">
      <w:pPr>
        <w:pStyle w:val="Heading1"/>
        <w:tabs>
          <w:tab w:val="left" w:pos="0"/>
        </w:tabs>
        <w:rPr>
          <w:szCs w:val="32"/>
        </w:rPr>
      </w:pPr>
      <w:r w:rsidRPr="00492A22">
        <w:rPr>
          <w:szCs w:val="32"/>
        </w:rPr>
        <w:t>У К Р А Ї Н А</w:t>
      </w:r>
    </w:p>
    <w:p w:rsidR="00753D66" w:rsidRPr="00492A22" w:rsidRDefault="00753D66" w:rsidP="00925033">
      <w:pPr>
        <w:pStyle w:val="Heading1"/>
        <w:rPr>
          <w:szCs w:val="32"/>
        </w:rPr>
      </w:pPr>
      <w:r w:rsidRPr="00492A22">
        <w:rPr>
          <w:szCs w:val="32"/>
        </w:rPr>
        <w:t xml:space="preserve">П р и л у ц ь к а   м і с ь к а   р а д а </w:t>
      </w:r>
    </w:p>
    <w:p w:rsidR="00753D66" w:rsidRPr="00492A22" w:rsidRDefault="00753D66" w:rsidP="00925033">
      <w:pPr>
        <w:jc w:val="center"/>
        <w:rPr>
          <w:rFonts w:ascii="Times New Roman" w:hAnsi="Times New Roman"/>
          <w:caps/>
          <w:sz w:val="28"/>
          <w:szCs w:val="28"/>
        </w:rPr>
      </w:pPr>
      <w:r w:rsidRPr="00492A22">
        <w:rPr>
          <w:rFonts w:ascii="Times New Roman" w:hAnsi="Times New Roman"/>
          <w:caps/>
          <w:sz w:val="32"/>
          <w:szCs w:val="32"/>
        </w:rPr>
        <w:t>Ч е р н і г і в с ь к о ї    о б л а с т і</w:t>
      </w:r>
    </w:p>
    <w:p w:rsidR="00753D66" w:rsidRDefault="00753D66" w:rsidP="00492A22">
      <w:pPr>
        <w:pStyle w:val="Heading5"/>
        <w:rPr>
          <w:sz w:val="32"/>
          <w:szCs w:val="32"/>
          <w:lang w:val="ru-RU"/>
        </w:rPr>
      </w:pPr>
      <w:r w:rsidRPr="00492A22">
        <w:rPr>
          <w:sz w:val="32"/>
          <w:szCs w:val="32"/>
        </w:rPr>
        <w:t>В И К О Н А В Ч И Й    К О М І Т Е Т</w:t>
      </w:r>
    </w:p>
    <w:p w:rsidR="00753D66" w:rsidRPr="00492A22" w:rsidRDefault="00753D66" w:rsidP="00492A22">
      <w:pPr>
        <w:rPr>
          <w:lang w:eastAsia="ar-SA"/>
        </w:rPr>
      </w:pPr>
    </w:p>
    <w:p w:rsidR="00753D66" w:rsidRPr="00492A22" w:rsidRDefault="00753D66" w:rsidP="00925033">
      <w:pPr>
        <w:pStyle w:val="Heading3"/>
        <w:tabs>
          <w:tab w:val="left" w:pos="0"/>
        </w:tabs>
      </w:pPr>
      <w:r w:rsidRPr="00492A22">
        <w:t>П Р О Е К Т    Р І Ш Е Н Н Я</w:t>
      </w:r>
    </w:p>
    <w:p w:rsidR="00753D66" w:rsidRDefault="00753D66" w:rsidP="00925033">
      <w:pPr>
        <w:pStyle w:val="Heading1"/>
        <w:tabs>
          <w:tab w:val="left" w:pos="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694"/>
        <w:gridCol w:w="1068"/>
        <w:gridCol w:w="2111"/>
        <w:gridCol w:w="2068"/>
        <w:gridCol w:w="1702"/>
      </w:tblGrid>
      <w:tr w:rsidR="00753D66" w:rsidRPr="00307C01" w:rsidTr="00925033">
        <w:tc>
          <w:tcPr>
            <w:tcW w:w="26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53D66" w:rsidRDefault="00753D66" w:rsidP="00492A22">
            <w:pPr>
              <w:pStyle w:val="a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                      2017 року</w:t>
            </w:r>
          </w:p>
        </w:tc>
        <w:tc>
          <w:tcPr>
            <w:tcW w:w="1068" w:type="dxa"/>
          </w:tcPr>
          <w:p w:rsidR="00753D66" w:rsidRDefault="00753D66">
            <w:pPr>
              <w:pStyle w:val="a"/>
              <w:snapToGrid w:val="0"/>
            </w:pPr>
          </w:p>
        </w:tc>
        <w:tc>
          <w:tcPr>
            <w:tcW w:w="2111" w:type="dxa"/>
          </w:tcPr>
          <w:p w:rsidR="00753D66" w:rsidRDefault="00753D66">
            <w:pPr>
              <w:pStyle w:val="a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</w:tcPr>
          <w:p w:rsidR="00753D66" w:rsidRDefault="00753D66">
            <w:pPr>
              <w:pStyle w:val="a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53D66" w:rsidRDefault="00753D66">
            <w:pPr>
              <w:pStyle w:val="a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</w:tr>
    </w:tbl>
    <w:p w:rsidR="00753D66" w:rsidRDefault="00753D66" w:rsidP="00A71517">
      <w:pPr>
        <w:spacing w:after="0"/>
        <w:ind w:left="-142" w:firstLine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3D66" w:rsidRPr="004354A4" w:rsidRDefault="00753D66" w:rsidP="00A71517">
      <w:pPr>
        <w:spacing w:after="0"/>
        <w:ind w:left="-142"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5A2B34">
        <w:rPr>
          <w:rFonts w:ascii="Times New Roman" w:hAnsi="Times New Roman"/>
          <w:sz w:val="28"/>
          <w:szCs w:val="28"/>
          <w:lang w:val="uk-UA"/>
        </w:rPr>
        <w:t xml:space="preserve">Про  </w:t>
      </w:r>
      <w:r w:rsidRPr="004354A4">
        <w:rPr>
          <w:rFonts w:ascii="Times New Roman" w:hAnsi="Times New Roman"/>
          <w:sz w:val="28"/>
          <w:szCs w:val="28"/>
          <w:lang w:val="uk-UA"/>
        </w:rPr>
        <w:t>розташування</w:t>
      </w:r>
      <w:r w:rsidRPr="005A2B3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53D66" w:rsidRPr="004354A4" w:rsidRDefault="00753D66" w:rsidP="004354A4">
      <w:pPr>
        <w:spacing w:after="0"/>
        <w:ind w:left="-142"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4354A4">
        <w:rPr>
          <w:rFonts w:ascii="Times New Roman" w:hAnsi="Times New Roman"/>
          <w:sz w:val="28"/>
          <w:szCs w:val="28"/>
          <w:lang w:val="uk-UA"/>
        </w:rPr>
        <w:t>зовнішньої</w:t>
      </w:r>
      <w:r w:rsidRPr="005A2B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4A4">
        <w:rPr>
          <w:rFonts w:ascii="Times New Roman" w:hAnsi="Times New Roman"/>
          <w:sz w:val="28"/>
          <w:szCs w:val="28"/>
          <w:lang w:val="uk-UA"/>
        </w:rPr>
        <w:t>реклами</w:t>
      </w:r>
    </w:p>
    <w:p w:rsidR="00753D66" w:rsidRPr="004354A4" w:rsidRDefault="00753D66" w:rsidP="004354A4">
      <w:pPr>
        <w:ind w:firstLine="708"/>
        <w:jc w:val="both"/>
        <w:rPr>
          <w:i/>
          <w:sz w:val="28"/>
          <w:szCs w:val="28"/>
          <w:lang w:val="uk-UA"/>
        </w:rPr>
      </w:pPr>
      <w:r w:rsidRPr="004354A4">
        <w:rPr>
          <w:rFonts w:ascii="Times New Roman" w:hAnsi="Times New Roman"/>
          <w:sz w:val="28"/>
          <w:szCs w:val="28"/>
          <w:lang w:val="uk-UA"/>
        </w:rPr>
        <w:t xml:space="preserve">Відповідно   статті 31, пункту 10 частини </w:t>
      </w:r>
      <w:r>
        <w:rPr>
          <w:rFonts w:ascii="Times New Roman" w:hAnsi="Times New Roman"/>
          <w:sz w:val="28"/>
          <w:szCs w:val="28"/>
          <w:lang w:val="uk-UA"/>
        </w:rPr>
        <w:t>«б»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статті 30 Закону України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4354A4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  <w:lang w:val="uk-UA"/>
        </w:rPr>
        <w:t>», статті 14 Закону України «</w:t>
      </w:r>
      <w:r w:rsidRPr="004354A4">
        <w:rPr>
          <w:rFonts w:ascii="Times New Roman" w:hAnsi="Times New Roman"/>
          <w:sz w:val="28"/>
          <w:szCs w:val="28"/>
          <w:lang w:val="uk-UA"/>
        </w:rPr>
        <w:t>Про основи містобудування</w:t>
      </w:r>
      <w:r>
        <w:rPr>
          <w:rFonts w:ascii="Times New Roman" w:hAnsi="Times New Roman"/>
          <w:sz w:val="28"/>
          <w:szCs w:val="28"/>
          <w:lang w:val="uk-UA"/>
        </w:rPr>
        <w:t>», статті 13 Закону України «</w:t>
      </w:r>
      <w:r w:rsidRPr="004354A4">
        <w:rPr>
          <w:rFonts w:ascii="Times New Roman" w:hAnsi="Times New Roman"/>
          <w:sz w:val="28"/>
          <w:szCs w:val="28"/>
          <w:lang w:val="uk-UA"/>
        </w:rPr>
        <w:t>Про архітектурну діяльність</w:t>
      </w:r>
      <w:r>
        <w:rPr>
          <w:rFonts w:ascii="Times New Roman" w:hAnsi="Times New Roman"/>
          <w:sz w:val="28"/>
          <w:szCs w:val="28"/>
          <w:lang w:val="uk-UA"/>
        </w:rPr>
        <w:t>», Закону  України  «</w:t>
      </w:r>
      <w:r w:rsidRPr="004354A4">
        <w:rPr>
          <w:rFonts w:ascii="Times New Roman" w:hAnsi="Times New Roman"/>
          <w:sz w:val="28"/>
          <w:szCs w:val="28"/>
          <w:lang w:val="uk-UA"/>
        </w:rPr>
        <w:t>Про регулювання містобудівної діяльності</w:t>
      </w:r>
      <w:r>
        <w:rPr>
          <w:rFonts w:ascii="Times New Roman" w:hAnsi="Times New Roman"/>
          <w:sz w:val="28"/>
          <w:szCs w:val="28"/>
          <w:lang w:val="uk-UA"/>
        </w:rPr>
        <w:t>», Закону України  «Про рекламу»,  Положення «</w:t>
      </w:r>
      <w:r w:rsidRPr="004354A4">
        <w:rPr>
          <w:rFonts w:ascii="Times New Roman" w:hAnsi="Times New Roman"/>
          <w:sz w:val="28"/>
          <w:szCs w:val="28"/>
          <w:lang w:val="uk-UA"/>
        </w:rPr>
        <w:t>Про порядок отримання дозволу на розташування   рекламного засобу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4354A4">
        <w:rPr>
          <w:rFonts w:ascii="Times New Roman" w:hAnsi="Times New Roman"/>
          <w:sz w:val="28"/>
          <w:szCs w:val="28"/>
          <w:lang w:val="uk-UA"/>
        </w:rPr>
        <w:t>, затвердженого рішенням міської ради (30 сесія 6 скликання)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від 30 серпня  2012 року №15, розглянувши  звернення товариства з обмеженою відповідальністю «Реклама та друк» виконавчий комітет міської ради  ВИРІШИВ:   </w:t>
      </w:r>
      <w:r w:rsidRPr="004354A4">
        <w:rPr>
          <w:sz w:val="28"/>
          <w:szCs w:val="28"/>
          <w:lang w:val="uk-UA"/>
        </w:rPr>
        <w:t xml:space="preserve">      </w:t>
      </w:r>
    </w:p>
    <w:p w:rsidR="00753D66" w:rsidRPr="004354A4" w:rsidRDefault="00753D66" w:rsidP="00A715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54A4">
        <w:rPr>
          <w:rFonts w:ascii="Times New Roman" w:hAnsi="Times New Roman"/>
          <w:sz w:val="28"/>
          <w:szCs w:val="28"/>
          <w:lang w:val="uk-UA"/>
        </w:rPr>
        <w:t xml:space="preserve">        1. Продовжити строк дії дозволів, наданих рішенням виконавчого комітету міської р</w:t>
      </w:r>
      <w:r>
        <w:rPr>
          <w:rFonts w:ascii="Times New Roman" w:hAnsi="Times New Roman"/>
          <w:sz w:val="28"/>
          <w:szCs w:val="28"/>
          <w:lang w:val="uk-UA"/>
        </w:rPr>
        <w:t>ади  від 15 травня 2012  року №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220  товариству з обмеженою відповідальністю  </w:t>
      </w:r>
      <w:r w:rsidRPr="004354A4">
        <w:rPr>
          <w:rFonts w:ascii="Times New Roman" w:hAnsi="Times New Roman"/>
          <w:sz w:val="28"/>
          <w:szCs w:val="28"/>
        </w:rPr>
        <w:t xml:space="preserve">«Реклама та </w:t>
      </w:r>
      <w:r w:rsidRPr="004354A4">
        <w:rPr>
          <w:rFonts w:ascii="Times New Roman" w:hAnsi="Times New Roman"/>
          <w:sz w:val="28"/>
          <w:szCs w:val="28"/>
          <w:lang w:val="uk-UA"/>
        </w:rPr>
        <w:t>друк</w:t>
      </w:r>
      <w:r w:rsidRPr="004354A4">
        <w:rPr>
          <w:rFonts w:ascii="Times New Roman" w:hAnsi="Times New Roman"/>
          <w:sz w:val="28"/>
          <w:szCs w:val="28"/>
        </w:rPr>
        <w:t>» (м</w:t>
      </w:r>
      <w:r w:rsidRPr="004354A4">
        <w:rPr>
          <w:rFonts w:ascii="Times New Roman" w:hAnsi="Times New Roman"/>
          <w:sz w:val="28"/>
          <w:szCs w:val="28"/>
          <w:lang w:val="uk-UA"/>
        </w:rPr>
        <w:t>істо Чернігів. вулиця</w:t>
      </w:r>
      <w:r w:rsidRPr="004354A4">
        <w:rPr>
          <w:rFonts w:ascii="Times New Roman" w:hAnsi="Times New Roman"/>
          <w:sz w:val="28"/>
          <w:szCs w:val="28"/>
        </w:rPr>
        <w:t xml:space="preserve"> </w:t>
      </w:r>
      <w:r w:rsidRPr="004354A4">
        <w:rPr>
          <w:rFonts w:ascii="Times New Roman" w:hAnsi="Times New Roman"/>
          <w:sz w:val="28"/>
          <w:szCs w:val="28"/>
          <w:lang w:val="uk-UA"/>
        </w:rPr>
        <w:t>Рокоссовського, будинок 70, офіс 154)</w:t>
      </w:r>
      <w:r w:rsidRPr="004354A4">
        <w:rPr>
          <w:rFonts w:ascii="Times New Roman" w:hAnsi="Times New Roman"/>
          <w:sz w:val="28"/>
          <w:szCs w:val="28"/>
        </w:rPr>
        <w:t xml:space="preserve">, </w:t>
      </w:r>
      <w:r w:rsidRPr="004354A4">
        <w:rPr>
          <w:rFonts w:ascii="Times New Roman" w:hAnsi="Times New Roman"/>
          <w:sz w:val="28"/>
          <w:szCs w:val="28"/>
          <w:lang w:val="uk-UA"/>
        </w:rPr>
        <w:t>терміном</w:t>
      </w:r>
      <w:r w:rsidRPr="004354A4">
        <w:rPr>
          <w:rFonts w:ascii="Times New Roman" w:hAnsi="Times New Roman"/>
          <w:sz w:val="28"/>
          <w:szCs w:val="28"/>
        </w:rPr>
        <w:t xml:space="preserve"> на 5 </w:t>
      </w:r>
      <w:r w:rsidRPr="004354A4">
        <w:rPr>
          <w:rFonts w:ascii="Times New Roman" w:hAnsi="Times New Roman"/>
          <w:sz w:val="28"/>
          <w:szCs w:val="28"/>
          <w:lang w:val="uk-UA"/>
        </w:rPr>
        <w:t>років н</w:t>
      </w:r>
      <w:r w:rsidRPr="004354A4">
        <w:rPr>
          <w:rFonts w:ascii="Times New Roman" w:hAnsi="Times New Roman"/>
          <w:sz w:val="28"/>
          <w:szCs w:val="28"/>
        </w:rPr>
        <w:t xml:space="preserve">а </w:t>
      </w:r>
      <w:r w:rsidRPr="004354A4">
        <w:rPr>
          <w:rFonts w:ascii="Times New Roman" w:hAnsi="Times New Roman"/>
          <w:sz w:val="28"/>
          <w:szCs w:val="28"/>
          <w:lang w:val="uk-UA"/>
        </w:rPr>
        <w:t>розташування</w:t>
      </w:r>
      <w:r w:rsidRPr="004354A4">
        <w:rPr>
          <w:rFonts w:ascii="Times New Roman" w:hAnsi="Times New Roman"/>
          <w:sz w:val="28"/>
          <w:szCs w:val="28"/>
        </w:rPr>
        <w:t xml:space="preserve"> </w:t>
      </w:r>
      <w:r w:rsidRPr="004354A4">
        <w:rPr>
          <w:rFonts w:ascii="Times New Roman" w:hAnsi="Times New Roman"/>
          <w:sz w:val="28"/>
          <w:szCs w:val="28"/>
          <w:lang w:val="uk-UA"/>
        </w:rPr>
        <w:t>рекламних</w:t>
      </w:r>
      <w:r w:rsidRPr="004354A4">
        <w:rPr>
          <w:rFonts w:ascii="Times New Roman" w:hAnsi="Times New Roman"/>
          <w:sz w:val="28"/>
          <w:szCs w:val="28"/>
        </w:rPr>
        <w:t xml:space="preserve"> </w:t>
      </w:r>
      <w:r w:rsidRPr="004354A4">
        <w:rPr>
          <w:rFonts w:ascii="Times New Roman" w:hAnsi="Times New Roman"/>
          <w:sz w:val="28"/>
          <w:szCs w:val="28"/>
          <w:lang w:val="uk-UA"/>
        </w:rPr>
        <w:t>конструкцій</w:t>
      </w:r>
      <w:r w:rsidRPr="004354A4">
        <w:rPr>
          <w:rFonts w:ascii="Times New Roman" w:hAnsi="Times New Roman"/>
          <w:sz w:val="28"/>
          <w:szCs w:val="28"/>
        </w:rPr>
        <w:t xml:space="preserve"> типу «білл-борд» </w:t>
      </w:r>
      <w:r w:rsidRPr="004354A4">
        <w:rPr>
          <w:rFonts w:ascii="Times New Roman" w:hAnsi="Times New Roman"/>
          <w:sz w:val="28"/>
          <w:szCs w:val="28"/>
          <w:lang w:val="uk-UA"/>
        </w:rPr>
        <w:t>розміром</w:t>
      </w:r>
      <w:r w:rsidRPr="004354A4">
        <w:rPr>
          <w:rFonts w:ascii="Times New Roman" w:hAnsi="Times New Roman"/>
          <w:sz w:val="28"/>
          <w:szCs w:val="28"/>
        </w:rPr>
        <w:t xml:space="preserve"> 3,00х6,00м за адресами:  </w:t>
      </w:r>
    </w:p>
    <w:p w:rsidR="00753D66" w:rsidRPr="004354A4" w:rsidRDefault="00753D66" w:rsidP="005A5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54A4">
        <w:rPr>
          <w:rFonts w:ascii="Times New Roman" w:hAnsi="Times New Roman"/>
          <w:sz w:val="28"/>
          <w:szCs w:val="28"/>
          <w:lang w:val="uk-UA"/>
        </w:rPr>
        <w:t>- вулиця Вавілова, 26;</w:t>
      </w:r>
    </w:p>
    <w:p w:rsidR="00753D66" w:rsidRPr="004354A4" w:rsidRDefault="00753D66" w:rsidP="005A5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54A4">
        <w:rPr>
          <w:rFonts w:ascii="Times New Roman" w:hAnsi="Times New Roman"/>
          <w:sz w:val="28"/>
          <w:szCs w:val="28"/>
          <w:lang w:val="uk-UA"/>
        </w:rPr>
        <w:t>- вулиця Київська,  231;</w:t>
      </w:r>
    </w:p>
    <w:p w:rsidR="00753D66" w:rsidRPr="004354A4" w:rsidRDefault="00753D66" w:rsidP="005A5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54A4">
        <w:rPr>
          <w:rFonts w:ascii="Times New Roman" w:hAnsi="Times New Roman"/>
          <w:sz w:val="28"/>
          <w:szCs w:val="28"/>
          <w:lang w:val="uk-UA"/>
        </w:rPr>
        <w:t>- вулиця Київська,  269;</w:t>
      </w:r>
    </w:p>
    <w:p w:rsidR="00753D66" w:rsidRPr="004354A4" w:rsidRDefault="00753D66" w:rsidP="005A5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54A4">
        <w:rPr>
          <w:rFonts w:ascii="Times New Roman" w:hAnsi="Times New Roman"/>
          <w:sz w:val="28"/>
          <w:szCs w:val="28"/>
          <w:lang w:val="uk-UA"/>
        </w:rPr>
        <w:t>- вулиця Вокзальна,  29;</w:t>
      </w:r>
    </w:p>
    <w:p w:rsidR="00753D66" w:rsidRPr="004354A4" w:rsidRDefault="00753D66" w:rsidP="005A5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54A4">
        <w:rPr>
          <w:rFonts w:ascii="Times New Roman" w:hAnsi="Times New Roman"/>
          <w:sz w:val="28"/>
          <w:szCs w:val="28"/>
          <w:lang w:val="uk-UA"/>
        </w:rPr>
        <w:t>- вулиця Пирятинська, 27;</w:t>
      </w:r>
    </w:p>
    <w:p w:rsidR="00753D66" w:rsidRPr="004354A4" w:rsidRDefault="00753D66" w:rsidP="005A5F5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54A4">
        <w:rPr>
          <w:rFonts w:ascii="Times New Roman" w:hAnsi="Times New Roman"/>
          <w:sz w:val="28"/>
          <w:szCs w:val="28"/>
          <w:lang w:val="uk-UA"/>
        </w:rPr>
        <w:t>- вулиця Гвардійська /ріг вулиці Пирятинської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53D66" w:rsidRPr="004354A4" w:rsidRDefault="00753D66" w:rsidP="005A5F5D">
      <w:pPr>
        <w:tabs>
          <w:tab w:val="left" w:pos="414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354A4">
        <w:rPr>
          <w:sz w:val="28"/>
          <w:szCs w:val="28"/>
          <w:lang w:val="uk-UA"/>
        </w:rPr>
        <w:t xml:space="preserve">        </w:t>
      </w:r>
      <w:r w:rsidRPr="004354A4">
        <w:rPr>
          <w:rFonts w:ascii="Times New Roman" w:hAnsi="Times New Roman"/>
          <w:sz w:val="28"/>
          <w:szCs w:val="28"/>
        </w:rPr>
        <w:t>1.</w:t>
      </w:r>
      <w:r w:rsidRPr="004354A4">
        <w:rPr>
          <w:rFonts w:ascii="Times New Roman" w:hAnsi="Times New Roman"/>
          <w:sz w:val="28"/>
          <w:szCs w:val="28"/>
          <w:lang w:val="uk-UA"/>
        </w:rPr>
        <w:t>1</w:t>
      </w:r>
      <w:r w:rsidRPr="004354A4">
        <w:rPr>
          <w:rFonts w:ascii="Times New Roman" w:hAnsi="Times New Roman"/>
          <w:sz w:val="28"/>
          <w:szCs w:val="28"/>
        </w:rPr>
        <w:t xml:space="preserve">. </w:t>
      </w:r>
      <w:r w:rsidRPr="004354A4">
        <w:rPr>
          <w:rFonts w:ascii="Times New Roman" w:hAnsi="Times New Roman"/>
          <w:sz w:val="28"/>
          <w:szCs w:val="28"/>
          <w:lang w:val="uk-UA"/>
        </w:rPr>
        <w:t>Товариству</w:t>
      </w:r>
      <w:r w:rsidRPr="004354A4">
        <w:rPr>
          <w:rFonts w:ascii="Times New Roman" w:hAnsi="Times New Roman"/>
          <w:sz w:val="28"/>
          <w:szCs w:val="28"/>
        </w:rPr>
        <w:t xml:space="preserve"> з </w:t>
      </w:r>
      <w:r w:rsidRPr="004354A4">
        <w:rPr>
          <w:rFonts w:ascii="Times New Roman" w:hAnsi="Times New Roman"/>
          <w:sz w:val="28"/>
          <w:szCs w:val="28"/>
          <w:lang w:val="uk-UA"/>
        </w:rPr>
        <w:t>обмеженою</w:t>
      </w:r>
      <w:r w:rsidRPr="004354A4">
        <w:rPr>
          <w:rFonts w:ascii="Times New Roman" w:hAnsi="Times New Roman"/>
          <w:sz w:val="28"/>
          <w:szCs w:val="28"/>
        </w:rPr>
        <w:t xml:space="preserve"> </w:t>
      </w:r>
      <w:r w:rsidRPr="004354A4">
        <w:rPr>
          <w:rFonts w:ascii="Times New Roman" w:hAnsi="Times New Roman"/>
          <w:sz w:val="28"/>
          <w:szCs w:val="28"/>
          <w:lang w:val="uk-UA"/>
        </w:rPr>
        <w:t>відповідальністю</w:t>
      </w:r>
      <w:r w:rsidRPr="004354A4">
        <w:rPr>
          <w:rFonts w:ascii="Times New Roman" w:hAnsi="Times New Roman"/>
          <w:sz w:val="28"/>
          <w:szCs w:val="28"/>
        </w:rPr>
        <w:t xml:space="preserve">  «Реклама та </w:t>
      </w:r>
      <w:r w:rsidRPr="004354A4">
        <w:rPr>
          <w:rFonts w:ascii="Times New Roman" w:hAnsi="Times New Roman"/>
          <w:sz w:val="28"/>
          <w:szCs w:val="28"/>
          <w:lang w:val="uk-UA"/>
        </w:rPr>
        <w:t>друк</w:t>
      </w:r>
      <w:r w:rsidRPr="004354A4">
        <w:rPr>
          <w:rFonts w:ascii="Times New Roman" w:hAnsi="Times New Roman"/>
          <w:sz w:val="28"/>
          <w:szCs w:val="28"/>
        </w:rPr>
        <w:t xml:space="preserve">» </w:t>
      </w:r>
      <w:r w:rsidRPr="004354A4">
        <w:rPr>
          <w:rFonts w:ascii="Times New Roman" w:hAnsi="Times New Roman"/>
          <w:sz w:val="28"/>
          <w:szCs w:val="28"/>
          <w:lang w:val="uk-UA"/>
        </w:rPr>
        <w:t>укласти</w:t>
      </w:r>
      <w:r w:rsidRPr="004354A4">
        <w:rPr>
          <w:rFonts w:ascii="Times New Roman" w:hAnsi="Times New Roman"/>
          <w:sz w:val="28"/>
          <w:szCs w:val="28"/>
        </w:rPr>
        <w:t xml:space="preserve">  в </w:t>
      </w:r>
      <w:r w:rsidRPr="004354A4">
        <w:rPr>
          <w:rFonts w:ascii="Times New Roman" w:hAnsi="Times New Roman"/>
          <w:sz w:val="28"/>
          <w:szCs w:val="28"/>
          <w:lang w:val="uk-UA"/>
        </w:rPr>
        <w:t>десятиденний</w:t>
      </w:r>
      <w:r w:rsidRPr="004354A4">
        <w:rPr>
          <w:rFonts w:ascii="Times New Roman" w:hAnsi="Times New Roman"/>
          <w:sz w:val="28"/>
          <w:szCs w:val="28"/>
        </w:rPr>
        <w:t xml:space="preserve"> </w:t>
      </w:r>
      <w:r w:rsidRPr="004354A4">
        <w:rPr>
          <w:rFonts w:ascii="Times New Roman" w:hAnsi="Times New Roman"/>
          <w:sz w:val="28"/>
          <w:szCs w:val="28"/>
          <w:lang w:val="uk-UA"/>
        </w:rPr>
        <w:t>термін</w:t>
      </w:r>
      <w:r w:rsidRPr="004354A4">
        <w:rPr>
          <w:rFonts w:ascii="Times New Roman" w:hAnsi="Times New Roman"/>
          <w:sz w:val="28"/>
          <w:szCs w:val="28"/>
        </w:rPr>
        <w:t xml:space="preserve"> договори про </w:t>
      </w:r>
      <w:r w:rsidRPr="004354A4">
        <w:rPr>
          <w:rFonts w:ascii="Times New Roman" w:hAnsi="Times New Roman"/>
          <w:sz w:val="28"/>
          <w:szCs w:val="28"/>
          <w:lang w:val="uk-UA"/>
        </w:rPr>
        <w:t>тимчасове</w:t>
      </w:r>
      <w:r w:rsidRPr="004354A4">
        <w:rPr>
          <w:rFonts w:ascii="Times New Roman" w:hAnsi="Times New Roman"/>
          <w:sz w:val="28"/>
          <w:szCs w:val="28"/>
        </w:rPr>
        <w:t xml:space="preserve"> </w:t>
      </w:r>
      <w:r w:rsidRPr="004354A4">
        <w:rPr>
          <w:rFonts w:ascii="Times New Roman" w:hAnsi="Times New Roman"/>
          <w:sz w:val="28"/>
          <w:szCs w:val="28"/>
          <w:lang w:val="uk-UA"/>
        </w:rPr>
        <w:t>користування</w:t>
      </w:r>
      <w:r w:rsidRPr="004354A4">
        <w:rPr>
          <w:rFonts w:ascii="Times New Roman" w:hAnsi="Times New Roman"/>
          <w:sz w:val="28"/>
          <w:szCs w:val="28"/>
        </w:rPr>
        <w:t xml:space="preserve"> </w:t>
      </w:r>
      <w:r w:rsidRPr="004354A4">
        <w:rPr>
          <w:rFonts w:ascii="Times New Roman" w:hAnsi="Times New Roman"/>
          <w:sz w:val="28"/>
          <w:szCs w:val="28"/>
          <w:lang w:val="uk-UA"/>
        </w:rPr>
        <w:t>місцями</w:t>
      </w:r>
      <w:r w:rsidRPr="004354A4">
        <w:rPr>
          <w:rFonts w:ascii="Times New Roman" w:hAnsi="Times New Roman"/>
          <w:sz w:val="28"/>
          <w:szCs w:val="28"/>
        </w:rPr>
        <w:t xml:space="preserve"> </w:t>
      </w:r>
      <w:r w:rsidRPr="004354A4">
        <w:rPr>
          <w:rFonts w:ascii="Times New Roman" w:hAnsi="Times New Roman"/>
          <w:sz w:val="28"/>
          <w:szCs w:val="28"/>
          <w:lang w:val="uk-UA"/>
        </w:rPr>
        <w:t>розташування</w:t>
      </w:r>
      <w:r w:rsidRPr="004354A4">
        <w:rPr>
          <w:rFonts w:ascii="Times New Roman" w:hAnsi="Times New Roman"/>
          <w:sz w:val="28"/>
          <w:szCs w:val="28"/>
        </w:rPr>
        <w:t xml:space="preserve"> </w:t>
      </w:r>
      <w:r w:rsidRPr="004354A4">
        <w:rPr>
          <w:rFonts w:ascii="Times New Roman" w:hAnsi="Times New Roman"/>
          <w:sz w:val="28"/>
          <w:szCs w:val="28"/>
          <w:lang w:val="uk-UA"/>
        </w:rPr>
        <w:t>рекламних</w:t>
      </w:r>
      <w:r w:rsidRPr="004354A4">
        <w:rPr>
          <w:rFonts w:ascii="Times New Roman" w:hAnsi="Times New Roman"/>
          <w:sz w:val="28"/>
          <w:szCs w:val="28"/>
        </w:rPr>
        <w:t xml:space="preserve"> </w:t>
      </w:r>
      <w:r w:rsidRPr="004354A4">
        <w:rPr>
          <w:rFonts w:ascii="Times New Roman" w:hAnsi="Times New Roman"/>
          <w:sz w:val="28"/>
          <w:szCs w:val="28"/>
          <w:lang w:val="uk-UA"/>
        </w:rPr>
        <w:t>засобів</w:t>
      </w:r>
      <w:r w:rsidRPr="004354A4">
        <w:rPr>
          <w:rFonts w:ascii="Times New Roman" w:hAnsi="Times New Roman"/>
          <w:sz w:val="28"/>
          <w:szCs w:val="28"/>
        </w:rPr>
        <w:t>.</w:t>
      </w:r>
    </w:p>
    <w:p w:rsidR="00753D66" w:rsidRPr="004354A4" w:rsidRDefault="00753D66" w:rsidP="005A5F5D">
      <w:pPr>
        <w:tabs>
          <w:tab w:val="left" w:pos="41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354A4">
        <w:rPr>
          <w:rFonts w:ascii="Times New Roman" w:hAnsi="Times New Roman"/>
          <w:sz w:val="28"/>
          <w:szCs w:val="28"/>
        </w:rPr>
        <w:t xml:space="preserve">       1.</w:t>
      </w:r>
      <w:r w:rsidRPr="004354A4">
        <w:rPr>
          <w:rFonts w:ascii="Times New Roman" w:hAnsi="Times New Roman"/>
          <w:sz w:val="28"/>
          <w:szCs w:val="28"/>
          <w:lang w:val="uk-UA"/>
        </w:rPr>
        <w:t>2</w:t>
      </w:r>
      <w:r w:rsidRPr="004354A4">
        <w:rPr>
          <w:rFonts w:ascii="Times New Roman" w:hAnsi="Times New Roman"/>
          <w:sz w:val="28"/>
          <w:szCs w:val="28"/>
        </w:rPr>
        <w:t xml:space="preserve">. Контроль за </w:t>
      </w:r>
      <w:r w:rsidRPr="004354A4">
        <w:rPr>
          <w:rFonts w:ascii="Times New Roman" w:hAnsi="Times New Roman"/>
          <w:sz w:val="28"/>
          <w:szCs w:val="28"/>
          <w:lang w:val="uk-UA"/>
        </w:rPr>
        <w:t>зберіганням</w:t>
      </w:r>
      <w:r w:rsidRPr="004354A4">
        <w:rPr>
          <w:rFonts w:ascii="Times New Roman" w:hAnsi="Times New Roman"/>
          <w:sz w:val="28"/>
          <w:szCs w:val="28"/>
        </w:rPr>
        <w:t xml:space="preserve"> та </w:t>
      </w:r>
      <w:r w:rsidRPr="004354A4">
        <w:rPr>
          <w:rFonts w:ascii="Times New Roman" w:hAnsi="Times New Roman"/>
          <w:sz w:val="28"/>
          <w:szCs w:val="28"/>
          <w:lang w:val="uk-UA"/>
        </w:rPr>
        <w:t>виконанням</w:t>
      </w:r>
      <w:r w:rsidRPr="004354A4">
        <w:rPr>
          <w:rFonts w:ascii="Times New Roman" w:hAnsi="Times New Roman"/>
          <w:sz w:val="28"/>
          <w:szCs w:val="28"/>
        </w:rPr>
        <w:t xml:space="preserve"> умов </w:t>
      </w:r>
      <w:r w:rsidRPr="004354A4">
        <w:rPr>
          <w:rFonts w:ascii="Times New Roman" w:hAnsi="Times New Roman"/>
          <w:sz w:val="28"/>
          <w:szCs w:val="28"/>
          <w:lang w:val="uk-UA"/>
        </w:rPr>
        <w:t>договорів</w:t>
      </w:r>
      <w:r w:rsidRPr="004354A4">
        <w:rPr>
          <w:rFonts w:ascii="Times New Roman" w:hAnsi="Times New Roman"/>
          <w:sz w:val="28"/>
          <w:szCs w:val="28"/>
        </w:rPr>
        <w:t xml:space="preserve">  </w:t>
      </w:r>
      <w:r w:rsidRPr="004354A4">
        <w:rPr>
          <w:rFonts w:ascii="Times New Roman" w:hAnsi="Times New Roman"/>
          <w:sz w:val="28"/>
          <w:szCs w:val="28"/>
          <w:lang w:val="uk-UA"/>
        </w:rPr>
        <w:t>покласти</w:t>
      </w:r>
      <w:r w:rsidRPr="004354A4">
        <w:rPr>
          <w:rFonts w:ascii="Times New Roman" w:hAnsi="Times New Roman"/>
          <w:sz w:val="28"/>
          <w:szCs w:val="28"/>
        </w:rPr>
        <w:t xml:space="preserve"> на </w:t>
      </w:r>
      <w:r w:rsidRPr="004354A4">
        <w:rPr>
          <w:rFonts w:ascii="Times New Roman" w:hAnsi="Times New Roman"/>
          <w:sz w:val="28"/>
          <w:szCs w:val="28"/>
          <w:lang w:val="uk-UA"/>
        </w:rPr>
        <w:t>управління</w:t>
      </w:r>
      <w:r w:rsidRPr="004354A4">
        <w:rPr>
          <w:rFonts w:ascii="Times New Roman" w:hAnsi="Times New Roman"/>
          <w:sz w:val="28"/>
          <w:szCs w:val="28"/>
        </w:rPr>
        <w:t xml:space="preserve">  </w:t>
      </w:r>
      <w:r w:rsidRPr="004354A4">
        <w:rPr>
          <w:rFonts w:ascii="Times New Roman" w:hAnsi="Times New Roman"/>
          <w:sz w:val="28"/>
          <w:szCs w:val="28"/>
          <w:lang w:val="uk-UA"/>
        </w:rPr>
        <w:t>містобудування</w:t>
      </w:r>
      <w:r w:rsidRPr="004354A4">
        <w:rPr>
          <w:rFonts w:ascii="Times New Roman" w:hAnsi="Times New Roman"/>
          <w:sz w:val="28"/>
          <w:szCs w:val="28"/>
        </w:rPr>
        <w:t xml:space="preserve">  та  </w:t>
      </w:r>
      <w:r w:rsidRPr="004354A4">
        <w:rPr>
          <w:rFonts w:ascii="Times New Roman" w:hAnsi="Times New Roman"/>
          <w:sz w:val="28"/>
          <w:szCs w:val="28"/>
          <w:lang w:val="uk-UA"/>
        </w:rPr>
        <w:t>архітектури</w:t>
      </w:r>
      <w:r w:rsidRPr="004354A4">
        <w:rPr>
          <w:rFonts w:ascii="Times New Roman" w:hAnsi="Times New Roman"/>
          <w:sz w:val="28"/>
          <w:szCs w:val="28"/>
        </w:rPr>
        <w:t xml:space="preserve">  </w:t>
      </w:r>
      <w:r w:rsidRPr="004354A4">
        <w:rPr>
          <w:rFonts w:ascii="Times New Roman" w:hAnsi="Times New Roman"/>
          <w:sz w:val="28"/>
          <w:szCs w:val="28"/>
          <w:lang w:val="uk-UA"/>
        </w:rPr>
        <w:t>міської</w:t>
      </w:r>
      <w:r w:rsidRPr="004354A4">
        <w:rPr>
          <w:rFonts w:ascii="Times New Roman" w:hAnsi="Times New Roman"/>
          <w:sz w:val="28"/>
          <w:szCs w:val="28"/>
        </w:rPr>
        <w:t xml:space="preserve"> ради (Тесленко В.М.).</w:t>
      </w:r>
    </w:p>
    <w:p w:rsidR="00753D66" w:rsidRPr="004354A4" w:rsidRDefault="00753D66" w:rsidP="005A5F5D">
      <w:pPr>
        <w:tabs>
          <w:tab w:val="left" w:pos="4140"/>
        </w:tabs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2468E">
        <w:rPr>
          <w:rFonts w:ascii="Times New Roman" w:hAnsi="Times New Roman"/>
          <w:sz w:val="28"/>
          <w:szCs w:val="28"/>
        </w:rPr>
        <w:t>2</w:t>
      </w:r>
      <w:r w:rsidRPr="004354A4">
        <w:rPr>
          <w:rFonts w:ascii="Times New Roman" w:hAnsi="Times New Roman"/>
          <w:sz w:val="28"/>
          <w:szCs w:val="28"/>
        </w:rPr>
        <w:t xml:space="preserve">. Контроль за </w:t>
      </w:r>
      <w:r w:rsidRPr="004354A4">
        <w:rPr>
          <w:rFonts w:ascii="Times New Roman" w:hAnsi="Times New Roman"/>
          <w:sz w:val="28"/>
          <w:szCs w:val="28"/>
          <w:lang w:val="uk-UA"/>
        </w:rPr>
        <w:t>виконанням</w:t>
      </w:r>
      <w:r w:rsidRPr="004354A4">
        <w:rPr>
          <w:rFonts w:ascii="Times New Roman" w:hAnsi="Times New Roman"/>
          <w:sz w:val="28"/>
          <w:szCs w:val="28"/>
        </w:rPr>
        <w:t xml:space="preserve"> </w:t>
      </w:r>
      <w:r w:rsidRPr="004354A4">
        <w:rPr>
          <w:rFonts w:ascii="Times New Roman" w:hAnsi="Times New Roman"/>
          <w:sz w:val="28"/>
          <w:szCs w:val="28"/>
          <w:lang w:val="uk-UA"/>
        </w:rPr>
        <w:t>даного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4A4">
        <w:rPr>
          <w:rFonts w:ascii="Times New Roman" w:hAnsi="Times New Roman"/>
          <w:sz w:val="28"/>
          <w:szCs w:val="28"/>
          <w:lang w:val="uk-UA"/>
        </w:rPr>
        <w:t>рішення</w:t>
      </w:r>
      <w:r w:rsidRPr="004354A4">
        <w:rPr>
          <w:rFonts w:ascii="Times New Roman" w:hAnsi="Times New Roman"/>
          <w:sz w:val="28"/>
          <w:szCs w:val="28"/>
        </w:rPr>
        <w:t xml:space="preserve"> </w:t>
      </w:r>
      <w:r w:rsidRPr="004354A4">
        <w:rPr>
          <w:rFonts w:ascii="Times New Roman" w:hAnsi="Times New Roman"/>
          <w:sz w:val="28"/>
          <w:szCs w:val="28"/>
          <w:lang w:val="uk-UA"/>
        </w:rPr>
        <w:t>покласти</w:t>
      </w:r>
      <w:r w:rsidRPr="004354A4">
        <w:rPr>
          <w:rFonts w:ascii="Times New Roman" w:hAnsi="Times New Roman"/>
          <w:sz w:val="28"/>
          <w:szCs w:val="28"/>
        </w:rPr>
        <w:t xml:space="preserve"> на заступника </w:t>
      </w:r>
      <w:r w:rsidRPr="004354A4">
        <w:rPr>
          <w:rFonts w:ascii="Times New Roman" w:hAnsi="Times New Roman"/>
          <w:sz w:val="28"/>
          <w:szCs w:val="28"/>
          <w:lang w:val="uk-UA"/>
        </w:rPr>
        <w:t>міського</w:t>
      </w:r>
      <w:r w:rsidRPr="004354A4">
        <w:rPr>
          <w:rFonts w:ascii="Times New Roman" w:hAnsi="Times New Roman"/>
          <w:sz w:val="28"/>
          <w:szCs w:val="28"/>
        </w:rPr>
        <w:t xml:space="preserve"> </w:t>
      </w:r>
      <w:r w:rsidRPr="004354A4">
        <w:rPr>
          <w:rFonts w:ascii="Times New Roman" w:hAnsi="Times New Roman"/>
          <w:sz w:val="28"/>
          <w:szCs w:val="28"/>
          <w:lang w:val="uk-UA"/>
        </w:rPr>
        <w:t>голови</w:t>
      </w:r>
      <w:r w:rsidRPr="004354A4">
        <w:rPr>
          <w:rFonts w:ascii="Times New Roman" w:hAnsi="Times New Roman"/>
          <w:sz w:val="28"/>
          <w:szCs w:val="28"/>
        </w:rPr>
        <w:t xml:space="preserve"> з </w:t>
      </w:r>
      <w:r w:rsidRPr="004354A4">
        <w:rPr>
          <w:rFonts w:ascii="Times New Roman" w:hAnsi="Times New Roman"/>
          <w:sz w:val="28"/>
          <w:szCs w:val="28"/>
          <w:lang w:val="uk-UA"/>
        </w:rPr>
        <w:t>питань</w:t>
      </w:r>
      <w:r w:rsidRPr="004354A4">
        <w:rPr>
          <w:rFonts w:ascii="Times New Roman" w:hAnsi="Times New Roman"/>
          <w:sz w:val="28"/>
          <w:szCs w:val="28"/>
        </w:rPr>
        <w:t xml:space="preserve"> </w:t>
      </w:r>
      <w:r w:rsidRPr="004354A4">
        <w:rPr>
          <w:rFonts w:ascii="Times New Roman" w:hAnsi="Times New Roman"/>
          <w:sz w:val="28"/>
          <w:szCs w:val="28"/>
          <w:lang w:val="uk-UA"/>
        </w:rPr>
        <w:t>діяльності</w:t>
      </w:r>
      <w:r w:rsidRPr="004354A4">
        <w:rPr>
          <w:rFonts w:ascii="Times New Roman" w:hAnsi="Times New Roman"/>
          <w:sz w:val="28"/>
          <w:szCs w:val="28"/>
        </w:rPr>
        <w:t xml:space="preserve"> </w:t>
      </w:r>
      <w:r w:rsidRPr="004354A4">
        <w:rPr>
          <w:rFonts w:ascii="Times New Roman" w:hAnsi="Times New Roman"/>
          <w:sz w:val="28"/>
          <w:szCs w:val="28"/>
          <w:lang w:val="uk-UA"/>
        </w:rPr>
        <w:t>виконавчих</w:t>
      </w:r>
      <w:r w:rsidRPr="004354A4">
        <w:rPr>
          <w:rFonts w:ascii="Times New Roman" w:hAnsi="Times New Roman"/>
          <w:sz w:val="28"/>
          <w:szCs w:val="28"/>
        </w:rPr>
        <w:t xml:space="preserve"> </w:t>
      </w:r>
      <w:r w:rsidRPr="004354A4">
        <w:rPr>
          <w:rFonts w:ascii="Times New Roman" w:hAnsi="Times New Roman"/>
          <w:sz w:val="28"/>
          <w:szCs w:val="28"/>
          <w:lang w:val="uk-UA"/>
        </w:rPr>
        <w:t>органів</w:t>
      </w:r>
      <w:r w:rsidRPr="004354A4">
        <w:rPr>
          <w:rFonts w:ascii="Times New Roman" w:hAnsi="Times New Roman"/>
          <w:sz w:val="28"/>
          <w:szCs w:val="28"/>
        </w:rPr>
        <w:t xml:space="preserve"> ради  Котляра Р.В.</w:t>
      </w:r>
      <w:r w:rsidRPr="004354A4">
        <w:rPr>
          <w:rFonts w:ascii="Times New Roman" w:hAnsi="Times New Roman"/>
          <w:b/>
          <w:sz w:val="28"/>
          <w:szCs w:val="28"/>
        </w:rPr>
        <w:t xml:space="preserve"> </w:t>
      </w:r>
    </w:p>
    <w:p w:rsidR="00753D66" w:rsidRPr="004354A4" w:rsidRDefault="00753D6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354A4">
        <w:rPr>
          <w:rFonts w:ascii="Times New Roman" w:hAnsi="Times New Roman"/>
          <w:sz w:val="28"/>
          <w:szCs w:val="28"/>
          <w:lang w:val="uk-UA"/>
        </w:rPr>
        <w:t xml:space="preserve">Міський    </w:t>
      </w:r>
      <w:r w:rsidRPr="004354A4">
        <w:rPr>
          <w:rFonts w:ascii="Times New Roman" w:hAnsi="Times New Roman"/>
          <w:sz w:val="28"/>
          <w:szCs w:val="28"/>
        </w:rPr>
        <w:t xml:space="preserve">голова                                                                           </w:t>
      </w:r>
      <w:r w:rsidRPr="004354A4">
        <w:rPr>
          <w:rFonts w:ascii="Times New Roman" w:hAnsi="Times New Roman"/>
          <w:sz w:val="28"/>
          <w:szCs w:val="28"/>
          <w:lang w:val="uk-UA"/>
        </w:rPr>
        <w:t>О.М.ПОПЕНКО</w:t>
      </w:r>
      <w:r w:rsidRPr="004354A4">
        <w:rPr>
          <w:rFonts w:ascii="Times New Roman" w:hAnsi="Times New Roman"/>
          <w:sz w:val="28"/>
          <w:szCs w:val="28"/>
        </w:rPr>
        <w:t xml:space="preserve">  </w:t>
      </w:r>
    </w:p>
    <w:sectPr w:rsidR="00753D66" w:rsidRPr="004354A4" w:rsidSect="00492A22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A3D6EC5"/>
    <w:multiLevelType w:val="hybridMultilevel"/>
    <w:tmpl w:val="D7EC2668"/>
    <w:lvl w:ilvl="0" w:tplc="F7F06F9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033"/>
    <w:rsid w:val="000561CB"/>
    <w:rsid w:val="00067984"/>
    <w:rsid w:val="00073FC7"/>
    <w:rsid w:val="000C538E"/>
    <w:rsid w:val="001029AB"/>
    <w:rsid w:val="00140C75"/>
    <w:rsid w:val="00142937"/>
    <w:rsid w:val="001A54B7"/>
    <w:rsid w:val="001A62EB"/>
    <w:rsid w:val="0020432A"/>
    <w:rsid w:val="00292611"/>
    <w:rsid w:val="002B37E5"/>
    <w:rsid w:val="00307C01"/>
    <w:rsid w:val="00325B8A"/>
    <w:rsid w:val="0039681E"/>
    <w:rsid w:val="00415A7B"/>
    <w:rsid w:val="004354A4"/>
    <w:rsid w:val="004419A5"/>
    <w:rsid w:val="0045325F"/>
    <w:rsid w:val="00462FD9"/>
    <w:rsid w:val="00464020"/>
    <w:rsid w:val="00492A22"/>
    <w:rsid w:val="004A2D60"/>
    <w:rsid w:val="004B11B5"/>
    <w:rsid w:val="004C6A22"/>
    <w:rsid w:val="004D4BE6"/>
    <w:rsid w:val="00521452"/>
    <w:rsid w:val="00595CAF"/>
    <w:rsid w:val="005A2B34"/>
    <w:rsid w:val="005A3C99"/>
    <w:rsid w:val="005A5F5D"/>
    <w:rsid w:val="005C6623"/>
    <w:rsid w:val="006101BD"/>
    <w:rsid w:val="00615601"/>
    <w:rsid w:val="00640AE5"/>
    <w:rsid w:val="00680CDA"/>
    <w:rsid w:val="00680F0F"/>
    <w:rsid w:val="006A47D3"/>
    <w:rsid w:val="006F29A0"/>
    <w:rsid w:val="00704400"/>
    <w:rsid w:val="0072580B"/>
    <w:rsid w:val="00732BD3"/>
    <w:rsid w:val="00753D66"/>
    <w:rsid w:val="007F6B2A"/>
    <w:rsid w:val="00814BDD"/>
    <w:rsid w:val="0092468E"/>
    <w:rsid w:val="00925033"/>
    <w:rsid w:val="00932C14"/>
    <w:rsid w:val="0097102E"/>
    <w:rsid w:val="009E7E27"/>
    <w:rsid w:val="009F565C"/>
    <w:rsid w:val="00A21F32"/>
    <w:rsid w:val="00A5196E"/>
    <w:rsid w:val="00A71517"/>
    <w:rsid w:val="00A9696A"/>
    <w:rsid w:val="00AC06CE"/>
    <w:rsid w:val="00AD2E22"/>
    <w:rsid w:val="00AF59E9"/>
    <w:rsid w:val="00AF63B1"/>
    <w:rsid w:val="00B21C64"/>
    <w:rsid w:val="00B41A75"/>
    <w:rsid w:val="00B90BDF"/>
    <w:rsid w:val="00B91BD8"/>
    <w:rsid w:val="00C4310C"/>
    <w:rsid w:val="00C47B80"/>
    <w:rsid w:val="00C53155"/>
    <w:rsid w:val="00C64423"/>
    <w:rsid w:val="00CA13DF"/>
    <w:rsid w:val="00D12915"/>
    <w:rsid w:val="00D22FFD"/>
    <w:rsid w:val="00D609F6"/>
    <w:rsid w:val="00D6639E"/>
    <w:rsid w:val="00DA061D"/>
    <w:rsid w:val="00E17400"/>
    <w:rsid w:val="00E178E5"/>
    <w:rsid w:val="00E466E2"/>
    <w:rsid w:val="00E5069C"/>
    <w:rsid w:val="00E97D7C"/>
    <w:rsid w:val="00F03F80"/>
    <w:rsid w:val="00F61E62"/>
    <w:rsid w:val="00F6429B"/>
    <w:rsid w:val="00F65FFB"/>
    <w:rsid w:val="00FE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A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2503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caps/>
      <w:sz w:val="32"/>
      <w:szCs w:val="20"/>
      <w:lang w:val="uk-UA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25033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0"/>
      <w:lang w:val="uk-UA"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25033"/>
    <w:pPr>
      <w:keepNext/>
      <w:suppressAutoHyphens/>
      <w:spacing w:after="0" w:line="240" w:lineRule="auto"/>
      <w:jc w:val="center"/>
      <w:outlineLvl w:val="4"/>
    </w:pPr>
    <w:rPr>
      <w:rFonts w:ascii="Times New Roman" w:hAnsi="Times New Roman"/>
      <w:caps/>
      <w:sz w:val="28"/>
      <w:szCs w:val="20"/>
      <w:lang w:val="uk-UA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5033"/>
    <w:rPr>
      <w:rFonts w:ascii="Times New Roman" w:hAnsi="Times New Roman" w:cs="Times New Roman"/>
      <w:caps/>
      <w:sz w:val="20"/>
      <w:szCs w:val="20"/>
      <w:lang w:val="uk-UA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25033"/>
    <w:rPr>
      <w:rFonts w:ascii="Times New Roman" w:hAnsi="Times New Roman" w:cs="Times New Roman"/>
      <w:b/>
      <w:sz w:val="20"/>
      <w:szCs w:val="20"/>
      <w:lang w:val="uk-UA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25033"/>
    <w:rPr>
      <w:rFonts w:ascii="Times New Roman" w:hAnsi="Times New Roman" w:cs="Times New Roman"/>
      <w:caps/>
      <w:sz w:val="20"/>
      <w:szCs w:val="20"/>
      <w:lang w:val="uk-UA" w:eastAsia="ar-SA" w:bidi="ar-SA"/>
    </w:rPr>
  </w:style>
  <w:style w:type="paragraph" w:customStyle="1" w:styleId="a">
    <w:name w:val="Содержимое таблицы"/>
    <w:basedOn w:val="Normal"/>
    <w:uiPriority w:val="99"/>
    <w:rsid w:val="0092503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val="uk-UA" w:eastAsia="ar-SA"/>
    </w:rPr>
  </w:style>
  <w:style w:type="paragraph" w:styleId="ListParagraph">
    <w:name w:val="List Paragraph"/>
    <w:basedOn w:val="Normal"/>
    <w:uiPriority w:val="99"/>
    <w:qFormat/>
    <w:rsid w:val="00925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411</TotalTime>
  <Pages>1</Pages>
  <Words>296</Words>
  <Characters>1693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WS</cp:lastModifiedBy>
  <cp:revision>37</cp:revision>
  <cp:lastPrinted>2017-04-21T07:41:00Z</cp:lastPrinted>
  <dcterms:created xsi:type="dcterms:W3CDTF">2015-09-01T07:56:00Z</dcterms:created>
  <dcterms:modified xsi:type="dcterms:W3CDTF">2017-04-21T11:20:00Z</dcterms:modified>
</cp:coreProperties>
</file>